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CONSTRUCTION D'UNE MAISON INDIVIDUELLE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Maître d’Ouvrage (le Client)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</w:t>
      </w:r>
    </w:p>
    <w:p>
      <w:r>
        <w:rPr>
          <w:b w:val="0"/>
          <w:sz w:val="22"/>
        </w:rPr>
        <w:t>Adresse électronique : ________________________________________________</w:t>
      </w:r>
    </w:p>
    <w:p/>
    <w:p>
      <w:r>
        <w:rPr>
          <w:b w:val="0"/>
          <w:sz w:val="22"/>
        </w:rPr>
        <w:t>Le Constructeur (l'Entrepreneur) :</w:t>
      </w:r>
    </w:p>
    <w:p>
      <w:r>
        <w:rPr>
          <w:b w:val="0"/>
          <w:sz w:val="22"/>
        </w:rPr>
        <w:t>Nom / Raison sociale : _________________________________________________</w:t>
      </w:r>
    </w:p>
    <w:p>
      <w:r>
        <w:rPr>
          <w:b w:val="0"/>
          <w:sz w:val="22"/>
        </w:rPr>
        <w:t>Adresse du siège social : ______________________________________________</w:t>
      </w:r>
    </w:p>
    <w:p>
      <w:r>
        <w:rPr>
          <w:b w:val="0"/>
          <w:sz w:val="22"/>
        </w:rPr>
        <w:t>Numéro SIRET : 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</w:t>
      </w:r>
    </w:p>
    <w:p>
      <w:r>
        <w:rPr>
          <w:b w:val="0"/>
          <w:sz w:val="22"/>
        </w:rPr>
        <w:t>Adresse électronique : ________________________________________________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2"/>
        </w:rPr>
        <w:t>Le présent contrat a pour objet la construction d’une maison individuelle, conforme au permis de construire délivré par les autorités compétentes, selon les plans et descriptifs annexés au présent contrat.</w:t>
      </w:r>
    </w:p>
    <w:p/>
    <w:p>
      <w:r>
        <w:rPr>
          <w:b/>
          <w:sz w:val="24"/>
        </w:rPr>
        <w:t>Article 2 – Description des travaux</w:t>
      </w:r>
    </w:p>
    <w:p>
      <w:r>
        <w:rPr>
          <w:b w:val="0"/>
          <w:sz w:val="22"/>
        </w:rPr>
        <w:t>Le constructeur s’engage à réaliser les travaux suivants :</w:t>
        <w:br/>
        <w:t>- Terrassement et fondations</w:t>
        <w:br/>
        <w:t>- Gros œuvre (murs, planchers, toitures)</w:t>
        <w:br/>
        <w:t>- Second œuvre (isolation, cloisons, menuiseries)</w:t>
        <w:br/>
        <w:t>- Installation électrique et plomberie</w:t>
        <w:br/>
        <w:t>- Finitions (revêtements, peinture, etc.)</w:t>
      </w:r>
    </w:p>
    <w:p/>
    <w:p>
      <w:r>
        <w:rPr>
          <w:b/>
          <w:sz w:val="24"/>
        </w:rPr>
        <w:t>Article 3 – Documents contractuels</w:t>
      </w:r>
    </w:p>
    <w:p>
      <w:r>
        <w:rPr>
          <w:b w:val="0"/>
          <w:sz w:val="22"/>
        </w:rPr>
        <w:t>Les documents contractuels intégrés au présent contrat sont :</w:t>
        <w:br/>
        <w:t>- Le permis de construire</w:t>
        <w:br/>
        <w:t>- Les plans architecturaux</w:t>
        <w:br/>
        <w:t>- Le descriptif détaillé des travaux</w:t>
        <w:br/>
        <w:t>- Le devis et le calendrier prévisionnel des travaux</w:t>
      </w:r>
    </w:p>
    <w:p/>
    <w:p>
      <w:r>
        <w:rPr>
          <w:b/>
          <w:sz w:val="24"/>
        </w:rPr>
        <w:t>Article 4 – Prix et modalités de paiement</w:t>
      </w:r>
    </w:p>
    <w:p>
      <w:r>
        <w:rPr>
          <w:b w:val="0"/>
          <w:sz w:val="22"/>
        </w:rPr>
        <w:t>Le prix global et forfaitaire de la construction est fixé à : ________________ € TTC.</w:t>
        <w:br/>
        <w:t>Le paiement s’effectuera selon l’échéancier suivant :</w:t>
        <w:br/>
        <w:t>- À la signature du contrat : ________________ €</w:t>
        <w:br/>
        <w:t>- À l’achèvement des fondations : ________________ €</w:t>
        <w:br/>
        <w:t>- À la mise hors d’eau : ________________ €</w:t>
        <w:br/>
        <w:t>- À la mise hors d’air : ________________ €</w:t>
        <w:br/>
        <w:t>- À l’achèvement des travaux : ________________ €</w:t>
      </w:r>
    </w:p>
    <w:p/>
    <w:p>
      <w:r>
        <w:rPr>
          <w:b/>
          <w:sz w:val="24"/>
        </w:rPr>
        <w:t>Article 5 – Délais d’exécution</w:t>
      </w:r>
    </w:p>
    <w:p>
      <w:r>
        <w:rPr>
          <w:b w:val="0"/>
          <w:sz w:val="22"/>
        </w:rPr>
        <w:t>Le constructeur s’engage à commencer les travaux dans un délai de ________________ à compter de la date d’obtention du permis de construire.</w:t>
        <w:br/>
        <w:t>La durée prévisionnelle des travaux est estimée à ________________ mois.</w:t>
      </w:r>
    </w:p>
    <w:p/>
    <w:p>
      <w:r>
        <w:rPr>
          <w:b/>
          <w:sz w:val="24"/>
        </w:rPr>
        <w:t>Article 6 – Réception des travaux</w:t>
      </w:r>
    </w:p>
    <w:p>
      <w:r>
        <w:rPr>
          <w:b w:val="0"/>
          <w:sz w:val="22"/>
        </w:rPr>
        <w:t>La réception des travaux aura lieu en présence des deux parties et donnera lieu à un procès-verbal de réception.</w:t>
        <w:br/>
        <w:t>Cette réception marque le point de départ de la garantie de parfait achèvement.</w:t>
      </w:r>
    </w:p>
    <w:p/>
    <w:p>
      <w:r>
        <w:rPr>
          <w:b/>
          <w:sz w:val="24"/>
        </w:rPr>
        <w:t>Article 7 – Garanties légales</w:t>
      </w:r>
    </w:p>
    <w:p>
      <w:r>
        <w:rPr>
          <w:b w:val="0"/>
          <w:sz w:val="22"/>
        </w:rPr>
        <w:t>- Garantie de parfait achèvement (1 an)</w:t>
        <w:br/>
        <w:t>- Garantie biennale de bon fonctionnement (2 ans)</w:t>
        <w:br/>
        <w:t>- Garantie décennale couvrant les dommages compromettant la solidité du bâtiment (10 ans)</w:t>
      </w:r>
    </w:p>
    <w:p/>
    <w:p>
      <w:r>
        <w:rPr>
          <w:b/>
          <w:sz w:val="24"/>
        </w:rPr>
        <w:t>Article 8 – Responsabilités</w:t>
      </w:r>
    </w:p>
    <w:p>
      <w:r>
        <w:rPr>
          <w:b w:val="0"/>
          <w:sz w:val="22"/>
        </w:rPr>
        <w:t>Le constructeur est responsable de la bonne exécution des travaux conformément aux règles de l’art et aux normes applicables.</w:t>
        <w:br/>
        <w:t>Le maître d’ouvrage s’engage à fournir l’accès au chantier et les autorisations nécessaires.</w:t>
      </w:r>
    </w:p>
    <w:p/>
    <w:p>
      <w:r>
        <w:rPr>
          <w:b/>
          <w:sz w:val="24"/>
        </w:rPr>
        <w:t>Article 9 – Assurances</w:t>
      </w:r>
    </w:p>
    <w:p>
      <w:r>
        <w:rPr>
          <w:b w:val="0"/>
          <w:sz w:val="22"/>
        </w:rPr>
        <w:t>Le constructeur atteste avoir souscrit les assurances suivantes :</w:t>
        <w:br/>
        <w:t>- Assurance responsabilité civile professionnelle</w:t>
        <w:br/>
        <w:t>- Assurance décennale</w:t>
        <w:br/>
        <w:t>Le maître d’ouvrage s’engage à souscrire une assurance dommages ouvrage avant le début des travaux.</w:t>
      </w:r>
    </w:p>
    <w:p/>
    <w:p>
      <w:r>
        <w:rPr>
          <w:b/>
          <w:sz w:val="24"/>
        </w:rPr>
        <w:t>Article 10 – Résiliation du contrat</w:t>
      </w:r>
    </w:p>
    <w:p>
      <w:r>
        <w:rPr>
          <w:b w:val="0"/>
          <w:sz w:val="22"/>
        </w:rPr>
        <w:t>En cas de manquement grave de l’une des parties, le contrat pourra être résilié après mise en demeure restée sans effet dans un délai de 30 jours.</w:t>
      </w:r>
    </w:p>
    <w:p/>
    <w:p>
      <w:r>
        <w:rPr>
          <w:b/>
          <w:sz w:val="24"/>
        </w:rPr>
        <w:t>Article 11 – Litiges</w:t>
      </w:r>
    </w:p>
    <w:p>
      <w:r>
        <w:rPr>
          <w:b w:val="0"/>
          <w:sz w:val="22"/>
        </w:rPr>
        <w:t>Tout litige relatif à l’interprétation ou à l’exécution du présent contrat sera soumis au tribunal compétent du lieu du chantier.</w:t>
      </w:r>
    </w:p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MAÎTRE D’OUVRAGE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CONSTRUCTEUR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https://modeles-contrat.com/contrat-de-construction-d-une-maison/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construction-d-une-maison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