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CONSTRUCTION DE MAISON INDIVIDUELLE (CCMI)</w:t>
      </w:r>
    </w:p>
    <w:p/>
    <w:p/>
    <w:p>
      <w:r>
        <w:rPr>
          <w:b/>
          <w:sz w:val="24"/>
        </w:rPr>
        <w:t>Entre les soussignés :</w:t>
      </w:r>
    </w:p>
    <w:p>
      <w:r>
        <w:rPr>
          <w:b/>
          <w:sz w:val="20"/>
        </w:rPr>
        <w:t>Le constructeur :</w:t>
      </w:r>
    </w:p>
    <w:p>
      <w:r>
        <w:rPr>
          <w:b w:val="0"/>
          <w:sz w:val="20"/>
        </w:rPr>
        <w:t>Nom / Raison sociale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Numéro de téléphone : 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___________________________________________________________</w:t>
      </w:r>
    </w:p>
    <w:p/>
    <w:p>
      <w:r>
        <w:rPr>
          <w:b/>
          <w:sz w:val="20"/>
        </w:rPr>
        <w:t>Le maître d'ouvrage (client) :</w:t>
      </w:r>
    </w:p>
    <w:p>
      <w:r>
        <w:rPr>
          <w:b w:val="0"/>
          <w:sz w:val="20"/>
        </w:rPr>
        <w:t>Nom : ____________________________________________________________________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Numéro de téléphone : 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___________________________________________________________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0"/>
        </w:rPr>
        <w:t>Le présent contrat a pour objet la construction d'une maison individuelle, conforme au descriptif et aux plans annexés, sur le terrain du maître d'ouvrage.</w:t>
      </w:r>
    </w:p>
    <w:p/>
    <w:p>
      <w:r>
        <w:rPr>
          <w:b/>
          <w:sz w:val="24"/>
        </w:rPr>
        <w:t>Article 2 – Description des travaux</w:t>
      </w:r>
    </w:p>
    <w:p>
      <w:r>
        <w:rPr>
          <w:b w:val="0"/>
          <w:sz w:val="20"/>
        </w:rPr>
        <w:t>Le constructeur s'engage à réaliser les travaux suivants :</w:t>
      </w:r>
    </w:p>
    <w:p>
      <w:r>
        <w:rPr>
          <w:b/>
          <w:sz w:val="20"/>
        </w:rPr>
        <w:t>• Études et conception des plans</w:t>
      </w:r>
    </w:p>
    <w:p>
      <w:r>
        <w:rPr>
          <w:b w:val="0"/>
          <w:sz w:val="20"/>
        </w:rPr>
        <w:t>• Obtention des permis de construire</w:t>
      </w:r>
    </w:p>
    <w:p>
      <w:r>
        <w:rPr>
          <w:b w:val="0"/>
          <w:sz w:val="20"/>
        </w:rPr>
        <w:t>• Construction de la maison individuelle selon les plans et le descriptif</w:t>
      </w:r>
    </w:p>
    <w:p>
      <w:r>
        <w:rPr>
          <w:b w:val="0"/>
          <w:sz w:val="20"/>
        </w:rPr>
        <w:t>• Fourniture des matériaux et main d’œuvre</w:t>
      </w:r>
    </w:p>
    <w:p>
      <w:r>
        <w:rPr>
          <w:b w:val="0"/>
          <w:sz w:val="20"/>
        </w:rPr>
        <w:t>• Respect des normes en vigueur et des règles de l’art</w:t>
      </w:r>
    </w:p>
    <w:p/>
    <w:p>
      <w:r>
        <w:rPr>
          <w:b/>
          <w:sz w:val="24"/>
        </w:rPr>
        <w:t>Article 3 – Prix et modalités de paiement</w:t>
      </w:r>
    </w:p>
    <w:p>
      <w:r>
        <w:rPr>
          <w:b w:val="0"/>
          <w:sz w:val="20"/>
        </w:rPr>
        <w:t>Le prix global forfaitaire de la construction est fixé à : ________________________________ € TTC.</w:t>
      </w:r>
    </w:p>
    <w:p>
      <w:r>
        <w:rPr>
          <w:b w:val="0"/>
          <w:sz w:val="20"/>
        </w:rPr>
        <w:t>Le paiement s'effectuera selon l'échéancier suivant :</w:t>
      </w:r>
    </w:p>
    <w:p>
      <w:r>
        <w:t>• À la signature du contrat : ___________ €</w:t>
      </w:r>
    </w:p>
    <w:p>
      <w:r>
        <w:t>• À l'achèvement des fondations : ___________ €</w:t>
      </w:r>
    </w:p>
    <w:p>
      <w:r>
        <w:t>• À l'élévation des murs : ___________ €</w:t>
      </w:r>
    </w:p>
    <w:p>
      <w:r>
        <w:t>• À la mise hors d'eau : ___________ €</w:t>
      </w:r>
    </w:p>
    <w:p>
      <w:r>
        <w:t>• À la mise hors d'air : ___________ €</w:t>
      </w:r>
    </w:p>
    <w:p>
      <w:r>
        <w:t>• À la réception des travaux : ___________ €</w:t>
      </w:r>
    </w:p>
    <w:p/>
    <w:p>
      <w:r>
        <w:rPr>
          <w:b/>
          <w:sz w:val="24"/>
        </w:rPr>
        <w:t>Article 4 – Durée des travaux</w:t>
      </w:r>
    </w:p>
    <w:p>
      <w:r>
        <w:rPr>
          <w:b w:val="0"/>
          <w:sz w:val="20"/>
        </w:rPr>
        <w:t>Le chantier débutera à compter de la réception du permis de construire et des autorisations nécessaires.</w:t>
      </w:r>
    </w:p>
    <w:p>
      <w:r>
        <w:rPr>
          <w:b w:val="0"/>
          <w:sz w:val="20"/>
        </w:rPr>
        <w:t>La durée prévisionnelle des travaux est de __________ mois, sous réserve des conditions météorologiques et des aléas du chantier.</w:t>
      </w:r>
    </w:p>
    <w:p/>
    <w:p>
      <w:r>
        <w:rPr>
          <w:b/>
          <w:sz w:val="24"/>
        </w:rPr>
        <w:t>Article 5 – Réception des travaux</w:t>
      </w:r>
    </w:p>
    <w:p>
      <w:r>
        <w:rPr>
          <w:b w:val="0"/>
          <w:sz w:val="20"/>
        </w:rPr>
        <w:t>La réception des travaux sera effectuée en présence des deux parties et donnera lieu à un procès-verbal signé.</w:t>
      </w:r>
    </w:p>
    <w:p>
      <w:r>
        <w:rPr>
          <w:b w:val="0"/>
          <w:sz w:val="20"/>
        </w:rPr>
        <w:t>Le maître d'ouvrage pourra émettre des réserves qui devront être levées dans un délai convenu.</w:t>
      </w:r>
    </w:p>
    <w:p/>
    <w:p>
      <w:r>
        <w:rPr>
          <w:b/>
          <w:sz w:val="24"/>
        </w:rPr>
        <w:t>Article 6 – Garanties légales</w:t>
      </w:r>
    </w:p>
    <w:p>
      <w:r>
        <w:rPr>
          <w:b w:val="0"/>
          <w:sz w:val="20"/>
        </w:rPr>
        <w:t>Le constructeur est soumis aux garanties légales suivantes :</w:t>
      </w:r>
    </w:p>
    <w:p>
      <w:r>
        <w:rPr>
          <w:b w:val="0"/>
          <w:sz w:val="20"/>
        </w:rPr>
        <w:t>• Garantie de parfait achèvement (1 an à compter de la réception)</w:t>
      </w:r>
    </w:p>
    <w:p>
      <w:r>
        <w:rPr>
          <w:b w:val="0"/>
          <w:sz w:val="20"/>
        </w:rPr>
        <w:t>• Garantie biennale de bon fonctionnement (2 ans)</w:t>
      </w:r>
    </w:p>
    <w:p>
      <w:r>
        <w:rPr>
          <w:b w:val="0"/>
          <w:sz w:val="20"/>
        </w:rPr>
        <w:t>• Garantie décennale (10 ans) couvrant les dommages compromettant la solidité ou la destination de l’ouvrage</w:t>
      </w:r>
    </w:p>
    <w:p/>
    <w:p>
      <w:r>
        <w:rPr>
          <w:b/>
          <w:sz w:val="24"/>
        </w:rPr>
        <w:t>Article 7 – Assurances</w:t>
      </w:r>
    </w:p>
    <w:p>
      <w:r>
        <w:rPr>
          <w:b w:val="0"/>
          <w:sz w:val="20"/>
        </w:rPr>
        <w:t>Le constructeur déclare être assuré en responsabilité civile professionnelle et en garantie décennale.</w:t>
      </w:r>
    </w:p>
    <w:p>
      <w:r>
        <w:rPr>
          <w:b w:val="0"/>
          <w:sz w:val="20"/>
        </w:rPr>
        <w:t>Le maître d'ouvrage est invité à vérifier l'existence et les modalités de ces assurances.</w:t>
      </w:r>
    </w:p>
    <w:p/>
    <w:p>
      <w:r>
        <w:rPr>
          <w:b/>
          <w:sz w:val="24"/>
        </w:rPr>
        <w:t>Article 8 – Résiliation</w:t>
      </w:r>
    </w:p>
    <w:p>
      <w:r>
        <w:rPr>
          <w:b w:val="0"/>
          <w:sz w:val="20"/>
        </w:rPr>
        <w:t>En cas d’inexécution grave des obligations contractuelles par l'une des parties, le contrat pourra être résilié de plein droit après mise en demeure restée sans effet.</w:t>
      </w:r>
    </w:p>
    <w:p/>
    <w:p>
      <w:r>
        <w:rPr>
          <w:b/>
          <w:sz w:val="24"/>
        </w:rPr>
        <w:t>Article 9 – Litiges</w:t>
      </w:r>
    </w:p>
    <w:p>
      <w:r>
        <w:rPr>
          <w:b w:val="0"/>
          <w:sz w:val="20"/>
        </w:rPr>
        <w:t>Tout litige relatif à l'exécution ou à l'interprétation du présent contrat sera soumis au tribunal compétent du lieu du chantier.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maître d'ouvrage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constructeur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https://modeles-contrat.com/contrat-ccmi/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ccmi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